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62ED18" w14:textId="741ECCB7" w:rsidR="00BB119E" w:rsidRPr="00D23C43" w:rsidRDefault="00BB119E" w:rsidP="00BB119E">
      <w:pPr>
        <w:jc w:val="both"/>
        <w:rPr>
          <w:sz w:val="22"/>
          <w:szCs w:val="22"/>
          <w:lang w:eastAsia="ja-JP"/>
        </w:rPr>
      </w:pPr>
      <w:r w:rsidRPr="00D23C43">
        <w:rPr>
          <w:sz w:val="22"/>
          <w:szCs w:val="22"/>
          <w:lang w:eastAsia="ja-JP"/>
        </w:rPr>
        <w:t>[</w:t>
      </w:r>
      <w:r w:rsidR="0065106F">
        <w:rPr>
          <w:sz w:val="22"/>
          <w:szCs w:val="22"/>
          <w:lang w:eastAsia="ja-JP"/>
        </w:rPr>
        <w:t>2021-7-15</w:t>
      </w:r>
      <w:r w:rsidRPr="00D23C43">
        <w:rPr>
          <w:sz w:val="22"/>
          <w:szCs w:val="22"/>
          <w:lang w:eastAsia="ja-JP"/>
        </w:rPr>
        <w:t>]</w:t>
      </w:r>
    </w:p>
    <w:p w14:paraId="132EA8A2" w14:textId="77777777" w:rsidR="00BB119E" w:rsidRPr="00D23C43" w:rsidRDefault="00BB119E" w:rsidP="00BB119E">
      <w:pPr>
        <w:jc w:val="both"/>
        <w:rPr>
          <w:sz w:val="22"/>
          <w:szCs w:val="22"/>
          <w:lang w:eastAsia="ja-JP"/>
        </w:rPr>
      </w:pPr>
    </w:p>
    <w:p w14:paraId="00080C72" w14:textId="77777777" w:rsidR="00900A0C" w:rsidRPr="00D23C43" w:rsidRDefault="00900A0C" w:rsidP="00BB119E">
      <w:pPr>
        <w:jc w:val="both"/>
        <w:rPr>
          <w:sz w:val="22"/>
          <w:szCs w:val="22"/>
          <w:lang w:eastAsia="ja-JP"/>
        </w:rPr>
      </w:pPr>
      <w:r w:rsidRPr="00D23C43">
        <w:rPr>
          <w:sz w:val="22"/>
          <w:szCs w:val="22"/>
          <w:lang w:eastAsia="ja-JP"/>
        </w:rPr>
        <w:t>Ariyanti Suhita Dewi</w:t>
      </w:r>
    </w:p>
    <w:p w14:paraId="4FD230BA" w14:textId="77777777" w:rsidR="00BB119E" w:rsidRPr="00D23C43" w:rsidRDefault="00900A0C" w:rsidP="00BB119E">
      <w:pPr>
        <w:jc w:val="both"/>
        <w:rPr>
          <w:sz w:val="22"/>
          <w:szCs w:val="22"/>
          <w:lang w:eastAsia="ja-JP"/>
        </w:rPr>
      </w:pPr>
      <w:r w:rsidRPr="00D23C43">
        <w:rPr>
          <w:sz w:val="22"/>
          <w:szCs w:val="22"/>
          <w:lang w:eastAsia="ja-JP"/>
        </w:rPr>
        <w:t>Editor-in-Chief</w:t>
      </w:r>
    </w:p>
    <w:p w14:paraId="4DA43C11" w14:textId="77777777" w:rsidR="00BB119E" w:rsidRPr="00D23C43" w:rsidRDefault="00DF2621" w:rsidP="00BB119E">
      <w:pPr>
        <w:jc w:val="both"/>
        <w:rPr>
          <w:i/>
          <w:sz w:val="22"/>
          <w:szCs w:val="22"/>
          <w:lang w:eastAsia="ja-JP"/>
        </w:rPr>
      </w:pPr>
      <w:r w:rsidRPr="00D23C43">
        <w:rPr>
          <w:i/>
          <w:sz w:val="22"/>
          <w:szCs w:val="22"/>
          <w:lang w:eastAsia="ja-JP"/>
        </w:rPr>
        <w:t>Squalen Bulletin of Marine and Fisheries Postharvest and Biotechnology</w:t>
      </w:r>
    </w:p>
    <w:p w14:paraId="30A14041" w14:textId="77777777" w:rsidR="00BB119E" w:rsidRPr="00D23C43" w:rsidRDefault="00BB119E" w:rsidP="00BB119E">
      <w:pPr>
        <w:jc w:val="both"/>
        <w:rPr>
          <w:sz w:val="22"/>
          <w:szCs w:val="22"/>
          <w:lang w:eastAsia="ja-JP"/>
        </w:rPr>
      </w:pPr>
    </w:p>
    <w:p w14:paraId="352ABC8E" w14:textId="77777777" w:rsidR="00BB119E" w:rsidRPr="00D23C43" w:rsidRDefault="00BB119E" w:rsidP="00BB119E">
      <w:pPr>
        <w:jc w:val="both"/>
        <w:rPr>
          <w:sz w:val="22"/>
          <w:szCs w:val="22"/>
          <w:lang w:eastAsia="ja-JP"/>
        </w:rPr>
      </w:pPr>
      <w:r w:rsidRPr="00D23C43">
        <w:rPr>
          <w:sz w:val="22"/>
          <w:szCs w:val="22"/>
        </w:rPr>
        <w:t xml:space="preserve">Dear </w:t>
      </w:r>
      <w:r w:rsidR="00585EEC" w:rsidRPr="00D23C43">
        <w:rPr>
          <w:sz w:val="22"/>
          <w:szCs w:val="22"/>
        </w:rPr>
        <w:t>Editor:</w:t>
      </w:r>
    </w:p>
    <w:p w14:paraId="43905D3E" w14:textId="77777777" w:rsidR="00BB119E" w:rsidRPr="00D23C43" w:rsidRDefault="00BB119E" w:rsidP="00BB119E">
      <w:pPr>
        <w:jc w:val="both"/>
        <w:rPr>
          <w:sz w:val="22"/>
          <w:szCs w:val="22"/>
          <w:lang w:eastAsia="ja-JP"/>
        </w:rPr>
      </w:pPr>
    </w:p>
    <w:p w14:paraId="1455DC35" w14:textId="0B5C5B4D" w:rsidR="00BB119E" w:rsidRPr="00D23C43" w:rsidRDefault="0072311A" w:rsidP="00BB119E">
      <w:pPr>
        <w:jc w:val="both"/>
        <w:rPr>
          <w:i/>
          <w:sz w:val="22"/>
          <w:szCs w:val="22"/>
          <w:lang w:eastAsia="ja-JP"/>
        </w:rPr>
      </w:pPr>
      <w:r w:rsidRPr="00D23C43">
        <w:rPr>
          <w:sz w:val="22"/>
          <w:szCs w:val="22"/>
          <w:lang w:eastAsia="ja-JP"/>
        </w:rPr>
        <w:t xml:space="preserve">I </w:t>
      </w:r>
      <w:r w:rsidR="00C8487C" w:rsidRPr="00D23C43">
        <w:rPr>
          <w:sz w:val="22"/>
          <w:szCs w:val="22"/>
          <w:lang w:eastAsia="ja-JP"/>
        </w:rPr>
        <w:t>wish</w:t>
      </w:r>
      <w:r w:rsidRPr="00D23C43">
        <w:rPr>
          <w:sz w:val="22"/>
          <w:szCs w:val="22"/>
          <w:lang w:eastAsia="ja-JP"/>
        </w:rPr>
        <w:t xml:space="preserve"> to submit a</w:t>
      </w:r>
      <w:r w:rsidR="00105C29" w:rsidRPr="00D23C43">
        <w:rPr>
          <w:sz w:val="22"/>
          <w:szCs w:val="22"/>
          <w:lang w:eastAsia="ja-JP"/>
        </w:rPr>
        <w:t>n</w:t>
      </w:r>
      <w:r w:rsidRPr="00D23C43">
        <w:rPr>
          <w:sz w:val="22"/>
          <w:szCs w:val="22"/>
          <w:lang w:eastAsia="ja-JP"/>
        </w:rPr>
        <w:t xml:space="preserve"> </w:t>
      </w:r>
      <w:r w:rsidR="00105C29" w:rsidRPr="00D23C43">
        <w:rPr>
          <w:sz w:val="22"/>
          <w:szCs w:val="22"/>
          <w:lang w:eastAsia="ja-JP"/>
        </w:rPr>
        <w:t xml:space="preserve">original article </w:t>
      </w:r>
      <w:r w:rsidRPr="00D23C43">
        <w:rPr>
          <w:sz w:val="22"/>
          <w:szCs w:val="22"/>
          <w:lang w:eastAsia="ja-JP"/>
        </w:rPr>
        <w:t xml:space="preserve">for publication in </w:t>
      </w:r>
      <w:r w:rsidR="00DF2621" w:rsidRPr="00D23C43">
        <w:rPr>
          <w:i/>
          <w:sz w:val="22"/>
          <w:szCs w:val="22"/>
          <w:lang w:eastAsia="ja-JP"/>
        </w:rPr>
        <w:t>Squalen Bulletin of Marine and Fisheries Postharvest and Biotechnology</w:t>
      </w:r>
      <w:r w:rsidR="00DF2621" w:rsidRPr="00D23C43">
        <w:rPr>
          <w:sz w:val="22"/>
          <w:szCs w:val="22"/>
          <w:lang w:eastAsia="ja-JP"/>
        </w:rPr>
        <w:t xml:space="preserve">, </w:t>
      </w:r>
      <w:r w:rsidR="00B83892" w:rsidRPr="00D23C43">
        <w:rPr>
          <w:sz w:val="22"/>
          <w:szCs w:val="22"/>
          <w:lang w:eastAsia="ja-JP"/>
        </w:rPr>
        <w:t>titled “</w:t>
      </w:r>
      <w:r w:rsidR="00105C29" w:rsidRPr="00D23C43">
        <w:rPr>
          <w:sz w:val="22"/>
          <w:szCs w:val="22"/>
          <w:lang w:eastAsia="ja-JP"/>
        </w:rPr>
        <w:t>Changes in quality and taste components of scallop on storage</w:t>
      </w:r>
      <w:r w:rsidR="00B83892" w:rsidRPr="00D23C43">
        <w:rPr>
          <w:sz w:val="22"/>
          <w:szCs w:val="22"/>
          <w:lang w:eastAsia="ja-JP"/>
        </w:rPr>
        <w:t>.”</w:t>
      </w:r>
    </w:p>
    <w:p w14:paraId="3CED9813" w14:textId="77777777" w:rsidR="00BB119E" w:rsidRPr="00D23C43" w:rsidRDefault="00BB119E" w:rsidP="00BB119E">
      <w:pPr>
        <w:jc w:val="both"/>
        <w:rPr>
          <w:sz w:val="22"/>
          <w:szCs w:val="22"/>
          <w:lang w:eastAsia="ja-JP"/>
        </w:rPr>
      </w:pPr>
    </w:p>
    <w:p w14:paraId="01EFDAF0" w14:textId="45A8AF14" w:rsidR="00105C29" w:rsidRPr="00D23C43" w:rsidRDefault="00105C29" w:rsidP="002951E1">
      <w:pPr>
        <w:jc w:val="both"/>
        <w:rPr>
          <w:sz w:val="22"/>
          <w:szCs w:val="22"/>
          <w:lang w:eastAsia="ja-JP"/>
        </w:rPr>
      </w:pPr>
      <w:r w:rsidRPr="00D23C43">
        <w:rPr>
          <w:sz w:val="22"/>
          <w:szCs w:val="22"/>
          <w:lang w:eastAsia="ja-JP"/>
        </w:rPr>
        <w:t>The demand for marine products for consumption is ever increasing.</w:t>
      </w:r>
      <w:r w:rsidRPr="00D23C43">
        <w:t xml:space="preserve"> </w:t>
      </w:r>
      <w:r w:rsidRPr="00D23C43">
        <w:rPr>
          <w:sz w:val="22"/>
          <w:szCs w:val="22"/>
          <w:lang w:eastAsia="ja-JP"/>
        </w:rPr>
        <w:t>To accurately evaluate the quality of marine products, investigating changes in quality-related parameters and making a comprehensive evaluation over time is necessary.</w:t>
      </w:r>
    </w:p>
    <w:p w14:paraId="49ECECE6" w14:textId="77777777" w:rsidR="00D23C43" w:rsidRDefault="00D23C43" w:rsidP="002951E1">
      <w:pPr>
        <w:jc w:val="both"/>
        <w:rPr>
          <w:sz w:val="22"/>
          <w:szCs w:val="22"/>
          <w:lang w:eastAsia="ja-JP"/>
        </w:rPr>
      </w:pPr>
    </w:p>
    <w:p w14:paraId="69AEC7FB" w14:textId="037C12E1" w:rsidR="00105C29" w:rsidRPr="00D23C43" w:rsidRDefault="00105C29" w:rsidP="002951E1">
      <w:pPr>
        <w:jc w:val="both"/>
        <w:rPr>
          <w:sz w:val="22"/>
          <w:szCs w:val="22"/>
          <w:lang w:eastAsia="ja-JP"/>
        </w:rPr>
      </w:pPr>
      <w:r w:rsidRPr="00D23C43">
        <w:rPr>
          <w:sz w:val="22"/>
          <w:szCs w:val="22"/>
          <w:lang w:eastAsia="ja-JP"/>
        </w:rPr>
        <w:t xml:space="preserve">In this study, </w:t>
      </w:r>
      <w:r w:rsidR="00D80A8D" w:rsidRPr="00D23C43">
        <w:rPr>
          <w:sz w:val="22"/>
          <w:szCs w:val="22"/>
          <w:lang w:eastAsia="ja-JP"/>
        </w:rPr>
        <w:t xml:space="preserve">I </w:t>
      </w:r>
      <w:r w:rsidRPr="00D23C43">
        <w:rPr>
          <w:sz w:val="22"/>
          <w:szCs w:val="22"/>
          <w:lang w:eastAsia="ja-JP"/>
        </w:rPr>
        <w:t xml:space="preserve">aimed to evaluate the quality of scallops, the most exported Japanese marine product. </w:t>
      </w:r>
      <w:r w:rsidR="00D80A8D" w:rsidRPr="00D23C43">
        <w:rPr>
          <w:sz w:val="22"/>
          <w:szCs w:val="22"/>
          <w:lang w:eastAsia="ja-JP"/>
        </w:rPr>
        <w:t xml:space="preserve">I </w:t>
      </w:r>
      <w:r w:rsidRPr="00D23C43">
        <w:rPr>
          <w:sz w:val="22"/>
          <w:szCs w:val="22"/>
          <w:lang w:eastAsia="ja-JP"/>
        </w:rPr>
        <w:t xml:space="preserve">investigated changes in glycogen, </w:t>
      </w:r>
      <w:r w:rsidR="001C68CF" w:rsidRPr="00D23C43">
        <w:rPr>
          <w:sz w:val="22"/>
          <w:szCs w:val="22"/>
          <w:lang w:eastAsia="ja-JP"/>
        </w:rPr>
        <w:t>inosinic acid (IMP), adenosine monophosphate (AMP), and glutamic acid (Glu)</w:t>
      </w:r>
      <w:r w:rsidRPr="00D23C43">
        <w:rPr>
          <w:sz w:val="22"/>
          <w:szCs w:val="22"/>
          <w:lang w:eastAsia="ja-JP"/>
        </w:rPr>
        <w:t xml:space="preserve">, which are components related to "umami,” and the changes in the number of microorganisms, K value, pH, and color value with time. </w:t>
      </w:r>
      <w:r w:rsidR="00D80A8D" w:rsidRPr="00D23C43">
        <w:rPr>
          <w:sz w:val="22"/>
          <w:szCs w:val="22"/>
          <w:lang w:eastAsia="ja-JP"/>
        </w:rPr>
        <w:t xml:space="preserve">I </w:t>
      </w:r>
      <w:r w:rsidRPr="00D23C43">
        <w:rPr>
          <w:sz w:val="22"/>
          <w:szCs w:val="22"/>
          <w:lang w:eastAsia="ja-JP"/>
        </w:rPr>
        <w:t>found an increase in the number of marine bacteria and K value over the period of 6 days. The color value and glycogen and glutamic acid content were stable over the time period, indicating that spring to autumn is a good period to consume scallops. The pH decreased with time from day 0 to day 3. AMP content increased over 3 days, and then decreased</w:t>
      </w:r>
      <w:r w:rsidR="003B41E5" w:rsidRPr="00D23C43">
        <w:rPr>
          <w:sz w:val="22"/>
          <w:szCs w:val="22"/>
          <w:lang w:eastAsia="ja-JP"/>
        </w:rPr>
        <w:t>, whereas</w:t>
      </w:r>
      <w:r w:rsidRPr="00D23C43">
        <w:rPr>
          <w:sz w:val="22"/>
          <w:szCs w:val="22"/>
          <w:lang w:eastAsia="ja-JP"/>
        </w:rPr>
        <w:t xml:space="preserve"> IMP was not detected. Based on these results, </w:t>
      </w:r>
      <w:r w:rsidR="00D80A8D" w:rsidRPr="00D23C43">
        <w:rPr>
          <w:sz w:val="22"/>
          <w:szCs w:val="22"/>
          <w:lang w:eastAsia="ja-JP"/>
        </w:rPr>
        <w:t xml:space="preserve">I </w:t>
      </w:r>
      <w:r w:rsidRPr="00D23C43">
        <w:rPr>
          <w:sz w:val="22"/>
          <w:szCs w:val="22"/>
          <w:lang w:eastAsia="ja-JP"/>
        </w:rPr>
        <w:t>recommend that raw scallops can be consumed by the end of the second day, and by the third day if scallops are cooked before consumption</w:t>
      </w:r>
      <w:r w:rsidR="002951E1" w:rsidRPr="00D23C43">
        <w:rPr>
          <w:sz w:val="22"/>
          <w:szCs w:val="22"/>
          <w:lang w:eastAsia="ja-JP"/>
        </w:rPr>
        <w:t>.</w:t>
      </w:r>
    </w:p>
    <w:p w14:paraId="4159AF19" w14:textId="77777777" w:rsidR="00D80A8D" w:rsidRPr="00D23C43" w:rsidRDefault="00D80A8D" w:rsidP="002951E1">
      <w:pPr>
        <w:jc w:val="both"/>
        <w:rPr>
          <w:sz w:val="22"/>
          <w:szCs w:val="22"/>
          <w:lang w:eastAsia="ja-JP"/>
        </w:rPr>
      </w:pPr>
    </w:p>
    <w:p w14:paraId="713ADB20" w14:textId="07E98708" w:rsidR="002951E1" w:rsidRPr="00D23C43" w:rsidRDefault="00D80A8D" w:rsidP="002951E1">
      <w:pPr>
        <w:jc w:val="both"/>
        <w:rPr>
          <w:sz w:val="22"/>
          <w:szCs w:val="22"/>
          <w:lang w:eastAsia="ja-JP"/>
        </w:rPr>
      </w:pPr>
      <w:r w:rsidRPr="00D23C43">
        <w:rPr>
          <w:sz w:val="22"/>
          <w:szCs w:val="22"/>
        </w:rPr>
        <w:t xml:space="preserve">I </w:t>
      </w:r>
      <w:r w:rsidR="009C7D16" w:rsidRPr="00D23C43">
        <w:rPr>
          <w:sz w:val="22"/>
          <w:szCs w:val="22"/>
        </w:rPr>
        <w:t xml:space="preserve">believe </w:t>
      </w:r>
      <w:r w:rsidRPr="00D23C43">
        <w:rPr>
          <w:sz w:val="22"/>
          <w:szCs w:val="22"/>
        </w:rPr>
        <w:t xml:space="preserve">this </w:t>
      </w:r>
      <w:r w:rsidR="009C7D16" w:rsidRPr="00D23C43">
        <w:rPr>
          <w:sz w:val="22"/>
          <w:szCs w:val="22"/>
        </w:rPr>
        <w:t xml:space="preserve">study makes a significant contribution to the literature </w:t>
      </w:r>
      <w:r w:rsidR="003B41E5" w:rsidRPr="00D23C43">
        <w:rPr>
          <w:sz w:val="22"/>
          <w:szCs w:val="22"/>
        </w:rPr>
        <w:t xml:space="preserve">and </w:t>
      </w:r>
      <w:r w:rsidR="003B41E5" w:rsidRPr="00D23C43">
        <w:rPr>
          <w:sz w:val="22"/>
          <w:szCs w:val="22"/>
          <w:lang w:eastAsia="ja-JP"/>
        </w:rPr>
        <w:t xml:space="preserve">will be of interest to the readership of your journal </w:t>
      </w:r>
      <w:r w:rsidR="009C7D16" w:rsidRPr="00D23C43">
        <w:rPr>
          <w:sz w:val="22"/>
          <w:szCs w:val="22"/>
        </w:rPr>
        <w:t>because</w:t>
      </w:r>
      <w:r w:rsidR="002951E1" w:rsidRPr="00D23C43">
        <w:rPr>
          <w:sz w:val="22"/>
          <w:szCs w:val="22"/>
          <w:lang w:eastAsia="ja-JP"/>
        </w:rPr>
        <w:t xml:space="preserve"> </w:t>
      </w:r>
      <w:r w:rsidRPr="00D23C43">
        <w:rPr>
          <w:sz w:val="22"/>
          <w:szCs w:val="22"/>
          <w:lang w:eastAsia="ja-JP"/>
        </w:rPr>
        <w:t xml:space="preserve">it </w:t>
      </w:r>
      <w:r w:rsidR="00105C29" w:rsidRPr="00D23C43">
        <w:rPr>
          <w:sz w:val="22"/>
          <w:szCs w:val="22"/>
          <w:lang w:eastAsia="ja-JP"/>
        </w:rPr>
        <w:t xml:space="preserve">evaluated the </w:t>
      </w:r>
      <w:r w:rsidR="003B41E5" w:rsidRPr="00D23C43">
        <w:rPr>
          <w:sz w:val="22"/>
          <w:szCs w:val="22"/>
          <w:lang w:eastAsia="ja-JP"/>
        </w:rPr>
        <w:t xml:space="preserve">time-dependent changes in the </w:t>
      </w:r>
      <w:r w:rsidR="00105C29" w:rsidRPr="00D23C43">
        <w:rPr>
          <w:sz w:val="22"/>
          <w:szCs w:val="22"/>
          <w:lang w:eastAsia="ja-JP"/>
        </w:rPr>
        <w:t xml:space="preserve">quality </w:t>
      </w:r>
      <w:r w:rsidR="003B41E5" w:rsidRPr="00D23C43">
        <w:rPr>
          <w:sz w:val="22"/>
          <w:szCs w:val="22"/>
          <w:lang w:eastAsia="ja-JP"/>
        </w:rPr>
        <w:t xml:space="preserve">and taste related parameters </w:t>
      </w:r>
      <w:r w:rsidR="00105C29" w:rsidRPr="00D23C43">
        <w:rPr>
          <w:sz w:val="22"/>
          <w:szCs w:val="22"/>
          <w:lang w:eastAsia="ja-JP"/>
        </w:rPr>
        <w:t>of scallops, an important marine food consumed globally, and also suggested recommendations on its consumption after storage</w:t>
      </w:r>
      <w:r w:rsidR="002951E1" w:rsidRPr="00D23C43">
        <w:rPr>
          <w:sz w:val="22"/>
          <w:szCs w:val="22"/>
          <w:lang w:eastAsia="ja-JP"/>
        </w:rPr>
        <w:t>.</w:t>
      </w:r>
    </w:p>
    <w:p w14:paraId="72240E24" w14:textId="77777777" w:rsidR="00D80A8D" w:rsidRPr="00D23C43" w:rsidRDefault="00D80A8D" w:rsidP="002951E1">
      <w:pPr>
        <w:jc w:val="both"/>
        <w:rPr>
          <w:sz w:val="22"/>
          <w:szCs w:val="22"/>
          <w:lang w:eastAsia="ja-JP"/>
        </w:rPr>
      </w:pPr>
    </w:p>
    <w:p w14:paraId="50465B41" w14:textId="77777777" w:rsidR="00BB119E" w:rsidRPr="00D23C43" w:rsidRDefault="00BB119E" w:rsidP="00BB119E">
      <w:pPr>
        <w:jc w:val="both"/>
        <w:rPr>
          <w:sz w:val="22"/>
          <w:szCs w:val="22"/>
          <w:lang w:eastAsia="ja-JP"/>
        </w:rPr>
      </w:pPr>
    </w:p>
    <w:p w14:paraId="3627A627" w14:textId="71275F54" w:rsidR="00A301DC" w:rsidRPr="00D23C43" w:rsidRDefault="00BB119E" w:rsidP="00BB119E">
      <w:pPr>
        <w:rPr>
          <w:sz w:val="22"/>
          <w:szCs w:val="22"/>
          <w:lang w:eastAsia="ja-JP"/>
        </w:rPr>
      </w:pPr>
      <w:r w:rsidRPr="00D23C43">
        <w:rPr>
          <w:sz w:val="22"/>
          <w:szCs w:val="22"/>
          <w:lang w:eastAsia="ja-JP"/>
        </w:rPr>
        <w:t>Please consider, as potential referees,</w:t>
      </w:r>
    </w:p>
    <w:p w14:paraId="2A1E0255" w14:textId="0E8108DD" w:rsidR="00A301DC" w:rsidRPr="00D23C43" w:rsidRDefault="00A301DC" w:rsidP="00A301DC">
      <w:pPr>
        <w:rPr>
          <w:sz w:val="22"/>
          <w:szCs w:val="22"/>
          <w:lang w:eastAsia="ja-JP"/>
        </w:rPr>
      </w:pPr>
      <w:r w:rsidRPr="00D23C43">
        <w:rPr>
          <w:sz w:val="22"/>
          <w:szCs w:val="22"/>
          <w:lang w:eastAsia="ja-JP"/>
        </w:rPr>
        <w:t>1. Brune, David E. Agricultural systems management in the MU College of Agriculture,</w:t>
      </w:r>
    </w:p>
    <w:p w14:paraId="5C4C3A63" w14:textId="77777777" w:rsidR="00A301DC" w:rsidRPr="00D23C43" w:rsidRDefault="00A301DC" w:rsidP="00A301DC">
      <w:pPr>
        <w:rPr>
          <w:sz w:val="22"/>
          <w:szCs w:val="22"/>
          <w:lang w:eastAsia="ja-JP"/>
        </w:rPr>
      </w:pPr>
      <w:r w:rsidRPr="00D23C43">
        <w:rPr>
          <w:sz w:val="22"/>
          <w:szCs w:val="22"/>
          <w:lang w:eastAsia="ja-JP"/>
        </w:rPr>
        <w:t>Food and Natural Resources, University of Missouri</w:t>
      </w:r>
    </w:p>
    <w:p w14:paraId="7368DB0D" w14:textId="77777777" w:rsidR="00A301DC" w:rsidRPr="00D23C43" w:rsidRDefault="00A301DC" w:rsidP="00A301DC">
      <w:pPr>
        <w:rPr>
          <w:sz w:val="22"/>
          <w:szCs w:val="22"/>
          <w:lang w:eastAsia="ja-JP"/>
        </w:rPr>
      </w:pPr>
      <w:r w:rsidRPr="00D23C43">
        <w:rPr>
          <w:sz w:val="22"/>
          <w:szCs w:val="22"/>
          <w:lang w:eastAsia="ja-JP"/>
        </w:rPr>
        <w:t>2-64 Agriculture Building Columbia, MO 65211</w:t>
      </w:r>
    </w:p>
    <w:p w14:paraId="18A881ED" w14:textId="073DB69E" w:rsidR="00A301DC" w:rsidRPr="00D23C43" w:rsidRDefault="00A301DC" w:rsidP="00A301DC">
      <w:pPr>
        <w:rPr>
          <w:sz w:val="22"/>
          <w:szCs w:val="22"/>
          <w:lang w:eastAsia="ja-JP"/>
        </w:rPr>
      </w:pPr>
      <w:r w:rsidRPr="00D23C43">
        <w:rPr>
          <w:sz w:val="22"/>
          <w:szCs w:val="22"/>
          <w:lang w:eastAsia="ja-JP"/>
        </w:rPr>
        <w:t xml:space="preserve">E-mail: </w:t>
      </w:r>
      <w:hyperlink r:id="rId7" w:history="1">
        <w:r w:rsidRPr="00D23C43">
          <w:rPr>
            <w:rStyle w:val="ae"/>
            <w:sz w:val="22"/>
            <w:szCs w:val="22"/>
            <w:lang w:eastAsia="ja-JP"/>
          </w:rPr>
          <w:t>bruned@missouri.edu</w:t>
        </w:r>
      </w:hyperlink>
    </w:p>
    <w:p w14:paraId="138D32D9" w14:textId="77777777" w:rsidR="00A301DC" w:rsidRPr="00D23C43" w:rsidRDefault="00A301DC" w:rsidP="00A301DC">
      <w:pPr>
        <w:rPr>
          <w:sz w:val="22"/>
          <w:szCs w:val="22"/>
          <w:lang w:eastAsia="ja-JP"/>
        </w:rPr>
      </w:pPr>
    </w:p>
    <w:p w14:paraId="2AE468D4" w14:textId="659384F1" w:rsidR="00A301DC" w:rsidRPr="00D23C43" w:rsidRDefault="00A301DC" w:rsidP="00A301DC">
      <w:pPr>
        <w:rPr>
          <w:sz w:val="22"/>
          <w:szCs w:val="22"/>
          <w:lang w:eastAsia="ja-JP"/>
        </w:rPr>
      </w:pPr>
      <w:r w:rsidRPr="00D23C43">
        <w:rPr>
          <w:sz w:val="22"/>
          <w:szCs w:val="22"/>
          <w:lang w:eastAsia="ja-JP"/>
        </w:rPr>
        <w:t>2. Dr. Tony Z Jin, Microbiology Research Unit, Eastern Regional Research Center, Residue Chemistry and Predictive, U.S. Dept. of Agriculture,</w:t>
      </w:r>
    </w:p>
    <w:p w14:paraId="1796571F" w14:textId="35F94985" w:rsidR="00A301DC" w:rsidRPr="00D23C43" w:rsidRDefault="00A301DC" w:rsidP="00A301DC">
      <w:pPr>
        <w:rPr>
          <w:sz w:val="22"/>
          <w:szCs w:val="22"/>
          <w:lang w:eastAsia="ja-JP"/>
        </w:rPr>
      </w:pPr>
      <w:r w:rsidRPr="00D23C43">
        <w:rPr>
          <w:sz w:val="22"/>
          <w:szCs w:val="22"/>
          <w:lang w:eastAsia="ja-JP"/>
        </w:rPr>
        <w:t>600 E. Mermaid Lane, Wyndmoor, PA 19038, U.S.A</w:t>
      </w:r>
    </w:p>
    <w:p w14:paraId="7D990C63" w14:textId="30513646" w:rsidR="00A301DC" w:rsidRPr="00D23C43" w:rsidRDefault="00A301DC" w:rsidP="00A301DC">
      <w:pPr>
        <w:rPr>
          <w:sz w:val="22"/>
          <w:szCs w:val="22"/>
          <w:lang w:eastAsia="ja-JP"/>
        </w:rPr>
      </w:pPr>
      <w:r w:rsidRPr="00D23C43">
        <w:rPr>
          <w:sz w:val="22"/>
          <w:szCs w:val="22"/>
          <w:lang w:eastAsia="ja-JP"/>
        </w:rPr>
        <w:t>E</w:t>
      </w:r>
      <w:r w:rsidR="00876275" w:rsidRPr="00D23C43">
        <w:rPr>
          <w:sz w:val="22"/>
          <w:szCs w:val="22"/>
          <w:lang w:eastAsia="ja-JP"/>
        </w:rPr>
        <w:t>-mail</w:t>
      </w:r>
      <w:r w:rsidRPr="00D23C43">
        <w:rPr>
          <w:sz w:val="22"/>
          <w:szCs w:val="22"/>
          <w:lang w:eastAsia="ja-JP"/>
        </w:rPr>
        <w:t xml:space="preserve">: </w:t>
      </w:r>
      <w:hyperlink r:id="rId8" w:history="1">
        <w:r w:rsidRPr="00D23C43">
          <w:rPr>
            <w:rStyle w:val="ae"/>
            <w:sz w:val="22"/>
            <w:szCs w:val="22"/>
            <w:lang w:eastAsia="ja-JP"/>
          </w:rPr>
          <w:t>tony.jin@ars.usda.gov</w:t>
        </w:r>
      </w:hyperlink>
    </w:p>
    <w:p w14:paraId="737D20C8" w14:textId="77777777" w:rsidR="00A301DC" w:rsidRPr="00D23C43" w:rsidRDefault="00A301DC" w:rsidP="00A301DC">
      <w:pPr>
        <w:rPr>
          <w:sz w:val="22"/>
          <w:szCs w:val="22"/>
          <w:lang w:eastAsia="ja-JP"/>
        </w:rPr>
      </w:pPr>
    </w:p>
    <w:p w14:paraId="225F8B60" w14:textId="77777777" w:rsidR="00A301DC" w:rsidRPr="00D23C43" w:rsidRDefault="00A301DC" w:rsidP="00A301DC">
      <w:pPr>
        <w:rPr>
          <w:sz w:val="22"/>
          <w:szCs w:val="22"/>
          <w:lang w:eastAsia="ja-JP"/>
        </w:rPr>
      </w:pPr>
      <w:r w:rsidRPr="00D23C43">
        <w:rPr>
          <w:sz w:val="22"/>
          <w:szCs w:val="22"/>
          <w:lang w:eastAsia="ja-JP"/>
        </w:rPr>
        <w:t>3. Dr. Theofania TSIRONI, Agricultural University of Athens</w:t>
      </w:r>
    </w:p>
    <w:p w14:paraId="467298F2" w14:textId="77777777" w:rsidR="00A301DC" w:rsidRPr="00D23C43" w:rsidRDefault="00A301DC" w:rsidP="00A301DC">
      <w:pPr>
        <w:rPr>
          <w:sz w:val="22"/>
          <w:szCs w:val="22"/>
          <w:lang w:eastAsia="ja-JP"/>
        </w:rPr>
      </w:pPr>
      <w:r w:rsidRPr="00D23C43">
        <w:rPr>
          <w:sz w:val="22"/>
          <w:szCs w:val="22"/>
          <w:lang w:eastAsia="ja-JP"/>
        </w:rPr>
        <w:t>Department of Food Science and Human Nutrition Laboratory of Food Process Engineering</w:t>
      </w:r>
    </w:p>
    <w:p w14:paraId="35626929" w14:textId="77777777" w:rsidR="00A301DC" w:rsidRPr="00D23C43" w:rsidRDefault="00A301DC" w:rsidP="00A301DC">
      <w:pPr>
        <w:rPr>
          <w:sz w:val="22"/>
          <w:szCs w:val="22"/>
          <w:lang w:eastAsia="ja-JP"/>
        </w:rPr>
      </w:pPr>
      <w:r w:rsidRPr="00D23C43">
        <w:rPr>
          <w:sz w:val="22"/>
          <w:szCs w:val="22"/>
          <w:lang w:eastAsia="ja-JP"/>
        </w:rPr>
        <w:t>Iera Odos 75, Athens 11855 Greece</w:t>
      </w:r>
    </w:p>
    <w:p w14:paraId="1B691D4B" w14:textId="67C5BB66" w:rsidR="00A301DC" w:rsidRDefault="00A301DC" w:rsidP="00A301DC">
      <w:pPr>
        <w:rPr>
          <w:sz w:val="22"/>
          <w:szCs w:val="22"/>
          <w:lang w:eastAsia="ja-JP"/>
        </w:rPr>
      </w:pPr>
      <w:r w:rsidRPr="00D23C43">
        <w:rPr>
          <w:sz w:val="22"/>
          <w:szCs w:val="22"/>
          <w:lang w:eastAsia="ja-JP"/>
        </w:rPr>
        <w:t>E</w:t>
      </w:r>
      <w:r w:rsidR="00876275" w:rsidRPr="00D23C43">
        <w:rPr>
          <w:sz w:val="22"/>
          <w:szCs w:val="22"/>
          <w:lang w:eastAsia="ja-JP"/>
        </w:rPr>
        <w:t>-mail</w:t>
      </w:r>
      <w:r w:rsidRPr="00D23C43">
        <w:rPr>
          <w:sz w:val="22"/>
          <w:szCs w:val="22"/>
          <w:lang w:eastAsia="ja-JP"/>
        </w:rPr>
        <w:t xml:space="preserve">: </w:t>
      </w:r>
      <w:hyperlink r:id="rId9" w:history="1">
        <w:r w:rsidR="00270BFC" w:rsidRPr="004033D5">
          <w:rPr>
            <w:rStyle w:val="ae"/>
            <w:sz w:val="22"/>
            <w:szCs w:val="22"/>
            <w:lang w:eastAsia="ja-JP"/>
          </w:rPr>
          <w:t>ftsironi@chemeng.ntua.gr</w:t>
        </w:r>
      </w:hyperlink>
    </w:p>
    <w:p w14:paraId="2A958018" w14:textId="77777777" w:rsidR="00A301DC" w:rsidRPr="00D23C43" w:rsidRDefault="00A301DC" w:rsidP="00A301DC">
      <w:pPr>
        <w:rPr>
          <w:rFonts w:hint="eastAsia"/>
          <w:sz w:val="22"/>
          <w:szCs w:val="22"/>
          <w:lang w:eastAsia="ja-JP"/>
        </w:rPr>
      </w:pPr>
    </w:p>
    <w:p w14:paraId="445FD4E3" w14:textId="02C522D4" w:rsidR="00A301DC" w:rsidRPr="00D23C43" w:rsidRDefault="00A301DC" w:rsidP="00A301DC">
      <w:pPr>
        <w:rPr>
          <w:sz w:val="22"/>
          <w:szCs w:val="22"/>
          <w:lang w:eastAsia="ja-JP"/>
        </w:rPr>
      </w:pPr>
      <w:r w:rsidRPr="00D23C43">
        <w:rPr>
          <w:sz w:val="22"/>
          <w:szCs w:val="22"/>
          <w:lang w:eastAsia="ja-JP"/>
        </w:rPr>
        <w:t xml:space="preserve">4. Dr. </w:t>
      </w:r>
      <w:proofErr w:type="spellStart"/>
      <w:r w:rsidR="00000866" w:rsidRPr="00000866">
        <w:rPr>
          <w:sz w:val="22"/>
          <w:szCs w:val="22"/>
          <w:lang w:eastAsia="ja-JP"/>
        </w:rPr>
        <w:t>Gesinee</w:t>
      </w:r>
      <w:proofErr w:type="spellEnd"/>
      <w:r w:rsidR="00000866" w:rsidRPr="00000866">
        <w:rPr>
          <w:sz w:val="22"/>
          <w:szCs w:val="22"/>
          <w:lang w:eastAsia="ja-JP"/>
        </w:rPr>
        <w:t xml:space="preserve"> Tolman</w:t>
      </w:r>
      <w:r w:rsidRPr="00D23C43">
        <w:rPr>
          <w:sz w:val="22"/>
          <w:szCs w:val="22"/>
          <w:lang w:eastAsia="ja-JP"/>
        </w:rPr>
        <w:t xml:space="preserve">, </w:t>
      </w:r>
      <w:r w:rsidR="00000866" w:rsidRPr="00000866">
        <w:rPr>
          <w:sz w:val="22"/>
          <w:szCs w:val="22"/>
          <w:lang w:eastAsia="ja-JP"/>
        </w:rPr>
        <w:t>Oregon Department of Agriculture – Food Safety and Animal Health</w:t>
      </w:r>
      <w:r w:rsidRPr="00D23C43">
        <w:rPr>
          <w:sz w:val="22"/>
          <w:szCs w:val="22"/>
          <w:lang w:eastAsia="ja-JP"/>
        </w:rPr>
        <w:t>,</w:t>
      </w:r>
    </w:p>
    <w:p w14:paraId="2B76DCD6" w14:textId="376D363E" w:rsidR="00A301DC" w:rsidRPr="00D23C43" w:rsidRDefault="00000866" w:rsidP="00A301DC">
      <w:pPr>
        <w:rPr>
          <w:sz w:val="22"/>
          <w:szCs w:val="22"/>
          <w:lang w:eastAsia="ja-JP"/>
        </w:rPr>
      </w:pPr>
      <w:r w:rsidRPr="00000866">
        <w:rPr>
          <w:sz w:val="22"/>
          <w:szCs w:val="22"/>
          <w:lang w:eastAsia="ja-JP"/>
        </w:rPr>
        <w:t>635 Capitol St NE, Salem, OR 97301-2532</w:t>
      </w:r>
    </w:p>
    <w:p w14:paraId="0A02C574" w14:textId="2B445142" w:rsidR="00A301DC" w:rsidRDefault="00B23E62" w:rsidP="00A301DC">
      <w:pPr>
        <w:rPr>
          <w:sz w:val="22"/>
          <w:szCs w:val="22"/>
          <w:lang w:eastAsia="ja-JP"/>
        </w:rPr>
      </w:pPr>
      <w:r w:rsidRPr="00D23C43">
        <w:rPr>
          <w:sz w:val="22"/>
          <w:szCs w:val="22"/>
          <w:lang w:eastAsia="ja-JP"/>
        </w:rPr>
        <w:t>E</w:t>
      </w:r>
      <w:r w:rsidR="00876275" w:rsidRPr="00D23C43">
        <w:rPr>
          <w:sz w:val="22"/>
          <w:szCs w:val="22"/>
          <w:lang w:eastAsia="ja-JP"/>
        </w:rPr>
        <w:t>-mail</w:t>
      </w:r>
      <w:r w:rsidRPr="00D23C43">
        <w:rPr>
          <w:sz w:val="22"/>
          <w:szCs w:val="22"/>
          <w:lang w:eastAsia="ja-JP"/>
        </w:rPr>
        <w:t xml:space="preserve">: </w:t>
      </w:r>
      <w:hyperlink r:id="rId10" w:history="1">
        <w:r w:rsidR="00270BFC" w:rsidRPr="004033D5">
          <w:rPr>
            <w:rStyle w:val="ae"/>
            <w:sz w:val="22"/>
            <w:szCs w:val="22"/>
            <w:lang w:eastAsia="ja-JP"/>
          </w:rPr>
          <w:t>gtolman@oda.state.or.us</w:t>
        </w:r>
      </w:hyperlink>
    </w:p>
    <w:p w14:paraId="275DA019" w14:textId="77777777" w:rsidR="00A301DC" w:rsidRPr="00D23C43" w:rsidRDefault="00A301DC" w:rsidP="00A301DC">
      <w:pPr>
        <w:rPr>
          <w:rFonts w:hint="eastAsia"/>
          <w:sz w:val="22"/>
          <w:szCs w:val="22"/>
          <w:lang w:eastAsia="ja-JP"/>
        </w:rPr>
      </w:pPr>
    </w:p>
    <w:p w14:paraId="4DD3B852" w14:textId="45D7A72F" w:rsidR="00A301DC" w:rsidRPr="00D23C43" w:rsidRDefault="00A301DC" w:rsidP="00A301DC">
      <w:pPr>
        <w:rPr>
          <w:sz w:val="22"/>
          <w:szCs w:val="22"/>
          <w:lang w:eastAsia="ja-JP"/>
        </w:rPr>
      </w:pPr>
      <w:r w:rsidRPr="00D23C43">
        <w:rPr>
          <w:sz w:val="22"/>
          <w:szCs w:val="22"/>
          <w:lang w:eastAsia="ja-JP"/>
        </w:rPr>
        <w:t xml:space="preserve">5. Dr. </w:t>
      </w:r>
      <w:r w:rsidR="00000866" w:rsidRPr="00000866">
        <w:rPr>
          <w:sz w:val="22"/>
          <w:szCs w:val="22"/>
          <w:lang w:eastAsia="ja-JP"/>
        </w:rPr>
        <w:t>Shuji Abe</w:t>
      </w:r>
      <w:r w:rsidRPr="00D23C43">
        <w:rPr>
          <w:sz w:val="22"/>
          <w:szCs w:val="22"/>
          <w:lang w:eastAsia="ja-JP"/>
        </w:rPr>
        <w:t xml:space="preserve">, </w:t>
      </w:r>
      <w:r w:rsidR="00FD3447">
        <w:rPr>
          <w:rFonts w:hint="eastAsia"/>
          <w:sz w:val="22"/>
          <w:szCs w:val="22"/>
          <w:lang w:eastAsia="ja-JP"/>
        </w:rPr>
        <w:t>Abe</w:t>
      </w:r>
      <w:r w:rsidR="00FD3447">
        <w:rPr>
          <w:sz w:val="22"/>
          <w:szCs w:val="22"/>
          <w:lang w:eastAsia="ja-JP"/>
        </w:rPr>
        <w:t xml:space="preserve"> </w:t>
      </w:r>
      <w:proofErr w:type="spellStart"/>
      <w:r w:rsidR="00FD3447">
        <w:rPr>
          <w:sz w:val="22"/>
          <w:szCs w:val="22"/>
          <w:lang w:eastAsia="ja-JP"/>
        </w:rPr>
        <w:t>Jyuro</w:t>
      </w:r>
      <w:proofErr w:type="spellEnd"/>
      <w:r w:rsidR="00FD3447">
        <w:rPr>
          <w:sz w:val="22"/>
          <w:szCs w:val="22"/>
          <w:lang w:eastAsia="ja-JP"/>
        </w:rPr>
        <w:t xml:space="preserve"> Co., Ltd.</w:t>
      </w:r>
    </w:p>
    <w:p w14:paraId="4E530871" w14:textId="1D81119B" w:rsidR="00A301DC" w:rsidRPr="00D23C43" w:rsidRDefault="00FD3447" w:rsidP="00A301DC">
      <w:pPr>
        <w:rPr>
          <w:sz w:val="22"/>
          <w:szCs w:val="22"/>
          <w:lang w:eastAsia="ja-JP"/>
        </w:rPr>
      </w:pPr>
      <w:r>
        <w:rPr>
          <w:sz w:val="22"/>
          <w:szCs w:val="22"/>
          <w:lang w:eastAsia="ja-JP"/>
        </w:rPr>
        <w:t xml:space="preserve">6-8, </w:t>
      </w:r>
      <w:proofErr w:type="spellStart"/>
      <w:r>
        <w:rPr>
          <w:sz w:val="22"/>
          <w:szCs w:val="22"/>
          <w:lang w:eastAsia="ja-JP"/>
        </w:rPr>
        <w:t>Minamiyonjyohigashi</w:t>
      </w:r>
      <w:proofErr w:type="spellEnd"/>
      <w:r>
        <w:rPr>
          <w:sz w:val="22"/>
          <w:szCs w:val="22"/>
          <w:lang w:eastAsia="ja-JP"/>
        </w:rPr>
        <w:t xml:space="preserve">, </w:t>
      </w:r>
      <w:proofErr w:type="spellStart"/>
      <w:r>
        <w:rPr>
          <w:sz w:val="22"/>
          <w:szCs w:val="22"/>
          <w:lang w:eastAsia="ja-JP"/>
        </w:rPr>
        <w:t>Abashiri-shi</w:t>
      </w:r>
      <w:proofErr w:type="spellEnd"/>
      <w:r>
        <w:rPr>
          <w:sz w:val="22"/>
          <w:szCs w:val="22"/>
          <w:lang w:eastAsia="ja-JP"/>
        </w:rPr>
        <w:t>, Hokkaido, Japan</w:t>
      </w:r>
    </w:p>
    <w:p w14:paraId="1B6BCF3C" w14:textId="57DC2511" w:rsidR="00270BFC" w:rsidRDefault="00A301DC" w:rsidP="00A301DC">
      <w:pPr>
        <w:rPr>
          <w:sz w:val="22"/>
          <w:szCs w:val="22"/>
          <w:lang w:eastAsia="ja-JP"/>
        </w:rPr>
      </w:pPr>
      <w:r w:rsidRPr="00D23C43">
        <w:rPr>
          <w:sz w:val="22"/>
          <w:szCs w:val="22"/>
          <w:lang w:eastAsia="ja-JP"/>
        </w:rPr>
        <w:t xml:space="preserve">E-mail: </w:t>
      </w:r>
      <w:hyperlink r:id="rId11" w:history="1">
        <w:r w:rsidR="00270BFC" w:rsidRPr="004033D5">
          <w:rPr>
            <w:rStyle w:val="ae"/>
            <w:sz w:val="22"/>
            <w:szCs w:val="22"/>
            <w:lang w:eastAsia="ja-JP"/>
          </w:rPr>
          <w:t>abeshj@stf.teu.ac.jp</w:t>
        </w:r>
      </w:hyperlink>
    </w:p>
    <w:p w14:paraId="23E9B697" w14:textId="77777777" w:rsidR="002F1DB5" w:rsidRPr="00D23C43" w:rsidRDefault="002F1DB5" w:rsidP="00BB119E">
      <w:pPr>
        <w:jc w:val="both"/>
        <w:rPr>
          <w:rFonts w:hint="eastAsia"/>
          <w:sz w:val="22"/>
          <w:szCs w:val="22"/>
          <w:lang w:eastAsia="ja-JP"/>
        </w:rPr>
      </w:pPr>
    </w:p>
    <w:p w14:paraId="3F61603D" w14:textId="7E4540F0" w:rsidR="00BB119E" w:rsidRPr="00D23C43" w:rsidRDefault="00BB119E" w:rsidP="00BB119E">
      <w:pPr>
        <w:jc w:val="both"/>
        <w:rPr>
          <w:sz w:val="22"/>
          <w:szCs w:val="22"/>
          <w:lang w:eastAsia="ja-JP"/>
        </w:rPr>
      </w:pPr>
      <w:r w:rsidRPr="00D23C43">
        <w:rPr>
          <w:sz w:val="22"/>
          <w:szCs w:val="22"/>
          <w:lang w:eastAsia="ja-JP"/>
        </w:rPr>
        <w:t xml:space="preserve">This manuscript has not been published or presented elsewhere in part or in entirety and is not under consideration by another journal. </w:t>
      </w:r>
      <w:r w:rsidR="00D80A8D" w:rsidRPr="00D23C43">
        <w:rPr>
          <w:rFonts w:eastAsia="Arial Unicode MS"/>
          <w:sz w:val="22"/>
          <w:szCs w:val="22"/>
          <w:lang w:eastAsia="ja-JP"/>
        </w:rPr>
        <w:t xml:space="preserve">I </w:t>
      </w:r>
      <w:r w:rsidR="006572E7" w:rsidRPr="00D23C43">
        <w:rPr>
          <w:rFonts w:eastAsia="Arial Unicode MS"/>
          <w:sz w:val="22"/>
          <w:szCs w:val="22"/>
          <w:lang w:eastAsia="ja-JP"/>
        </w:rPr>
        <w:t xml:space="preserve">have read and understood your journal’s policies, and </w:t>
      </w:r>
      <w:r w:rsidR="00D80A8D" w:rsidRPr="00D23C43">
        <w:rPr>
          <w:rFonts w:eastAsia="Arial Unicode MS"/>
          <w:sz w:val="22"/>
          <w:szCs w:val="22"/>
          <w:lang w:eastAsia="ja-JP"/>
        </w:rPr>
        <w:t xml:space="preserve">I </w:t>
      </w:r>
      <w:r w:rsidR="006572E7" w:rsidRPr="00D23C43">
        <w:rPr>
          <w:rFonts w:eastAsia="Arial Unicode MS"/>
          <w:sz w:val="22"/>
          <w:szCs w:val="22"/>
          <w:lang w:eastAsia="ja-JP"/>
        </w:rPr>
        <w:t xml:space="preserve">believe that neither the manuscript nor the study violates any of these. </w:t>
      </w:r>
      <w:r w:rsidRPr="00D23C43">
        <w:rPr>
          <w:sz w:val="22"/>
          <w:szCs w:val="22"/>
          <w:lang w:eastAsia="ja-JP"/>
        </w:rPr>
        <w:t>There are no conflicts of interest to declare.</w:t>
      </w:r>
    </w:p>
    <w:p w14:paraId="15B5D60F" w14:textId="77777777" w:rsidR="00BB119E" w:rsidRPr="00D23C43" w:rsidRDefault="00BB119E" w:rsidP="00BB119E">
      <w:pPr>
        <w:jc w:val="both"/>
        <w:rPr>
          <w:sz w:val="22"/>
          <w:szCs w:val="22"/>
          <w:lang w:eastAsia="ja-JP"/>
        </w:rPr>
      </w:pPr>
    </w:p>
    <w:p w14:paraId="7BE1C561" w14:textId="77777777" w:rsidR="00BB119E" w:rsidRPr="00D23C43" w:rsidRDefault="00BB119E" w:rsidP="00BB119E">
      <w:pPr>
        <w:jc w:val="both"/>
        <w:rPr>
          <w:sz w:val="22"/>
          <w:szCs w:val="22"/>
          <w:lang w:eastAsia="ja-JP"/>
        </w:rPr>
      </w:pPr>
      <w:r w:rsidRPr="00D23C43">
        <w:rPr>
          <w:sz w:val="22"/>
          <w:szCs w:val="22"/>
          <w:lang w:eastAsia="ja-JP"/>
        </w:rPr>
        <w:t>Thank you for your consideration. I look forward to hearing from you.</w:t>
      </w:r>
    </w:p>
    <w:p w14:paraId="1F5E0277" w14:textId="77777777" w:rsidR="00BB119E" w:rsidRPr="00D23C43" w:rsidRDefault="00BB119E" w:rsidP="00BB119E">
      <w:pPr>
        <w:jc w:val="both"/>
        <w:rPr>
          <w:sz w:val="22"/>
          <w:szCs w:val="22"/>
          <w:lang w:eastAsia="ja-JP"/>
        </w:rPr>
      </w:pPr>
    </w:p>
    <w:p w14:paraId="74915C2E" w14:textId="77777777" w:rsidR="00BB119E" w:rsidRPr="00D23C43" w:rsidRDefault="00BB119E" w:rsidP="00BB119E">
      <w:pPr>
        <w:jc w:val="both"/>
        <w:rPr>
          <w:sz w:val="22"/>
          <w:szCs w:val="22"/>
          <w:lang w:eastAsia="ja-JP"/>
        </w:rPr>
      </w:pPr>
      <w:r w:rsidRPr="00D23C43">
        <w:rPr>
          <w:sz w:val="22"/>
          <w:szCs w:val="22"/>
          <w:lang w:eastAsia="ja-JP"/>
        </w:rPr>
        <w:t>Sincerely,</w:t>
      </w:r>
    </w:p>
    <w:p w14:paraId="718B9966" w14:textId="77777777" w:rsidR="00D80A8D" w:rsidRPr="005030B9" w:rsidRDefault="00D80A8D" w:rsidP="00BB119E">
      <w:pPr>
        <w:jc w:val="both"/>
        <w:rPr>
          <w:sz w:val="22"/>
          <w:szCs w:val="22"/>
          <w:lang w:eastAsia="ja-JP"/>
        </w:rPr>
      </w:pPr>
    </w:p>
    <w:p w14:paraId="078A3F75" w14:textId="5C189903" w:rsidR="00BB119E" w:rsidRPr="00D23C43" w:rsidRDefault="00B23E62" w:rsidP="00BB119E">
      <w:pPr>
        <w:jc w:val="both"/>
        <w:rPr>
          <w:sz w:val="22"/>
          <w:szCs w:val="22"/>
          <w:lang w:eastAsia="ja-JP"/>
        </w:rPr>
      </w:pPr>
      <w:r w:rsidRPr="00D23C43">
        <w:rPr>
          <w:sz w:val="22"/>
          <w:szCs w:val="22"/>
          <w:lang w:eastAsia="ja-JP"/>
        </w:rPr>
        <w:t>Hiroko Seki</w:t>
      </w:r>
    </w:p>
    <w:p w14:paraId="5DB130F6" w14:textId="5EE87EBB" w:rsidR="00BB119E" w:rsidRPr="00D23C43" w:rsidRDefault="00D80A8D" w:rsidP="00BB119E">
      <w:pPr>
        <w:jc w:val="both"/>
        <w:rPr>
          <w:sz w:val="22"/>
          <w:szCs w:val="22"/>
          <w:lang w:eastAsia="ja-JP"/>
        </w:rPr>
      </w:pPr>
      <w:r w:rsidRPr="00D23C43">
        <w:rPr>
          <w:sz w:val="22"/>
          <w:szCs w:val="22"/>
          <w:lang w:eastAsia="ja-JP"/>
        </w:rPr>
        <w:t>School of Bioscience and Biotechnology</w:t>
      </w:r>
      <w:r w:rsidRPr="00D23C43" w:rsidDel="00D80A8D">
        <w:rPr>
          <w:sz w:val="22"/>
          <w:szCs w:val="22"/>
          <w:lang w:eastAsia="ja-JP"/>
        </w:rPr>
        <w:t xml:space="preserve"> </w:t>
      </w:r>
    </w:p>
    <w:p w14:paraId="1D5A1A8F" w14:textId="45B8C2DE" w:rsidR="00D80A8D" w:rsidRPr="00D23C43" w:rsidRDefault="00D80A8D" w:rsidP="00D80A8D">
      <w:pPr>
        <w:rPr>
          <w:sz w:val="22"/>
          <w:szCs w:val="22"/>
          <w:lang w:eastAsia="ja-JP"/>
        </w:rPr>
      </w:pPr>
      <w:r w:rsidRPr="00D23C43">
        <w:rPr>
          <w:sz w:val="22"/>
          <w:szCs w:val="22"/>
          <w:lang w:eastAsia="ja-JP"/>
        </w:rPr>
        <w:t>Tokyo University of Technology</w:t>
      </w:r>
    </w:p>
    <w:p w14:paraId="71B035D1" w14:textId="07E87542" w:rsidR="00BB119E" w:rsidRPr="00D23C43" w:rsidRDefault="00D80A8D" w:rsidP="003B41E5">
      <w:pPr>
        <w:rPr>
          <w:sz w:val="22"/>
          <w:szCs w:val="22"/>
          <w:lang w:eastAsia="ja-JP"/>
        </w:rPr>
      </w:pPr>
      <w:r w:rsidRPr="00D23C43">
        <w:rPr>
          <w:sz w:val="22"/>
          <w:szCs w:val="22"/>
          <w:lang w:eastAsia="ja-JP"/>
        </w:rPr>
        <w:t xml:space="preserve">Address: 1404-1 Katakura, Hachioji, Tokyo, </w:t>
      </w:r>
      <w:r w:rsidR="00B23E62" w:rsidRPr="00D23C43">
        <w:rPr>
          <w:sz w:val="22"/>
          <w:szCs w:val="22"/>
          <w:lang w:eastAsia="ja-JP"/>
        </w:rPr>
        <w:t>192-0982</w:t>
      </w:r>
    </w:p>
    <w:p w14:paraId="100D74B6" w14:textId="6A48FB54" w:rsidR="00BB119E" w:rsidRPr="00D23C43" w:rsidRDefault="00BB119E" w:rsidP="00BB119E">
      <w:pPr>
        <w:jc w:val="both"/>
        <w:rPr>
          <w:sz w:val="22"/>
          <w:szCs w:val="22"/>
          <w:lang w:eastAsia="ja-JP"/>
        </w:rPr>
      </w:pPr>
      <w:r w:rsidRPr="00D23C43">
        <w:rPr>
          <w:sz w:val="22"/>
          <w:szCs w:val="22"/>
          <w:lang w:eastAsia="ja-JP"/>
        </w:rPr>
        <w:t>Phone number</w:t>
      </w:r>
      <w:r w:rsidR="00D80A8D" w:rsidRPr="00D23C43">
        <w:rPr>
          <w:sz w:val="22"/>
          <w:szCs w:val="22"/>
          <w:lang w:eastAsia="ja-JP"/>
        </w:rPr>
        <w:t xml:space="preserve">: </w:t>
      </w:r>
      <w:r w:rsidR="00B23E62" w:rsidRPr="00D23C43">
        <w:rPr>
          <w:sz w:val="22"/>
          <w:szCs w:val="22"/>
          <w:lang w:eastAsia="ja-JP"/>
        </w:rPr>
        <w:t>+81-42-637-2193</w:t>
      </w:r>
    </w:p>
    <w:p w14:paraId="7D125F0B" w14:textId="090E47C8" w:rsidR="0027309E" w:rsidRPr="00D23C43" w:rsidRDefault="00BB119E" w:rsidP="000B34AC">
      <w:pPr>
        <w:jc w:val="both"/>
        <w:rPr>
          <w:sz w:val="22"/>
          <w:szCs w:val="22"/>
          <w:lang w:eastAsia="ja-JP"/>
        </w:rPr>
      </w:pPr>
      <w:r w:rsidRPr="00D23C43">
        <w:rPr>
          <w:sz w:val="22"/>
          <w:szCs w:val="22"/>
          <w:lang w:eastAsia="ja-JP"/>
        </w:rPr>
        <w:t>E</w:t>
      </w:r>
      <w:r w:rsidR="00876275" w:rsidRPr="00D23C43">
        <w:rPr>
          <w:sz w:val="22"/>
          <w:szCs w:val="22"/>
          <w:lang w:eastAsia="ja-JP"/>
        </w:rPr>
        <w:t>-mail</w:t>
      </w:r>
      <w:r w:rsidRPr="00D23C43">
        <w:rPr>
          <w:sz w:val="22"/>
          <w:szCs w:val="22"/>
          <w:lang w:eastAsia="ja-JP"/>
        </w:rPr>
        <w:t xml:space="preserve"> address</w:t>
      </w:r>
      <w:r w:rsidR="00D80A8D" w:rsidRPr="00D23C43">
        <w:rPr>
          <w:sz w:val="22"/>
          <w:szCs w:val="22"/>
          <w:lang w:eastAsia="ja-JP"/>
        </w:rPr>
        <w:t xml:space="preserve">: </w:t>
      </w:r>
      <w:r w:rsidR="00B23E62" w:rsidRPr="00D23C43">
        <w:rPr>
          <w:sz w:val="22"/>
          <w:szCs w:val="22"/>
          <w:lang w:eastAsia="ja-JP"/>
        </w:rPr>
        <w:t>sekihrk@stf.teu.ac.jp</w:t>
      </w:r>
    </w:p>
    <w:sectPr w:rsidR="0027309E" w:rsidRPr="00D23C43" w:rsidSect="00114A24">
      <w:pgSz w:w="12240" w:h="15840" w:code="1"/>
      <w:pgMar w:top="1304" w:right="1797" w:bottom="1304" w:left="179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C3CE89" w14:textId="77777777" w:rsidR="00753914" w:rsidRDefault="00753914">
      <w:r>
        <w:separator/>
      </w:r>
    </w:p>
  </w:endnote>
  <w:endnote w:type="continuationSeparator" w:id="0">
    <w:p w14:paraId="2B800D37" w14:textId="77777777" w:rsidR="00753914" w:rsidRDefault="007539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modern"/>
    <w:pitch w:val="variable"/>
    <w:sig w:usb0="F7FFAFFF" w:usb1="E9DFFFFF" w:usb2="0000003F" w:usb3="00000000" w:csb0="003F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568096" w14:textId="77777777" w:rsidR="00753914" w:rsidRDefault="00753914">
      <w:r>
        <w:separator/>
      </w:r>
    </w:p>
  </w:footnote>
  <w:footnote w:type="continuationSeparator" w:id="0">
    <w:p w14:paraId="487208EE" w14:textId="77777777" w:rsidR="00753914" w:rsidRDefault="007539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bordersDoNotSurroundHeader/>
  <w:bordersDoNotSurroundFooter/>
  <w:activeWritingStyle w:appName="MSWord" w:lang="en-US" w:vendorID="64" w:dllVersion="4096" w:nlCheck="1" w:checkStyle="1"/>
  <w:activeWritingStyle w:appName="MSWord" w:lang="en-US" w:vendorID="64" w:dllVersion="0" w:nlCheck="1" w:checkStyle="0"/>
  <w:activeWritingStyle w:appName="MSWord" w:lang="en-US" w:vendorID="64" w:dllVersion="6" w:nlCheck="1" w:checkStyle="1"/>
  <w:proofState w:spelling="clean" w:grammar="clean"/>
  <w:defaultTabStop w:val="720"/>
  <w:noPunctuationKerning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7AwsDQ2NTK2MDcxNTFX0lEKTi0uzszPAykwrAUAOfLxXywAAAA="/>
  </w:docVars>
  <w:rsids>
    <w:rsidRoot w:val="001618A8"/>
    <w:rsid w:val="00000866"/>
    <w:rsid w:val="00002C61"/>
    <w:rsid w:val="00012970"/>
    <w:rsid w:val="000278C6"/>
    <w:rsid w:val="00035F27"/>
    <w:rsid w:val="00043E47"/>
    <w:rsid w:val="00046804"/>
    <w:rsid w:val="000632F3"/>
    <w:rsid w:val="00072192"/>
    <w:rsid w:val="00072ED6"/>
    <w:rsid w:val="000749F1"/>
    <w:rsid w:val="0007793C"/>
    <w:rsid w:val="0009492B"/>
    <w:rsid w:val="00095114"/>
    <w:rsid w:val="000B34AC"/>
    <w:rsid w:val="000D3ED4"/>
    <w:rsid w:val="000D781F"/>
    <w:rsid w:val="000F1860"/>
    <w:rsid w:val="00105C29"/>
    <w:rsid w:val="00110D5C"/>
    <w:rsid w:val="00110FE4"/>
    <w:rsid w:val="00114A24"/>
    <w:rsid w:val="00115DDC"/>
    <w:rsid w:val="001201BB"/>
    <w:rsid w:val="0012521E"/>
    <w:rsid w:val="00130369"/>
    <w:rsid w:val="001457BC"/>
    <w:rsid w:val="0014797D"/>
    <w:rsid w:val="001618A8"/>
    <w:rsid w:val="001809B6"/>
    <w:rsid w:val="001C0A18"/>
    <w:rsid w:val="001C68CF"/>
    <w:rsid w:val="001D0462"/>
    <w:rsid w:val="001D2667"/>
    <w:rsid w:val="001E4051"/>
    <w:rsid w:val="001F2920"/>
    <w:rsid w:val="001F296B"/>
    <w:rsid w:val="001F2B20"/>
    <w:rsid w:val="001F5CD4"/>
    <w:rsid w:val="0020571C"/>
    <w:rsid w:val="00206F40"/>
    <w:rsid w:val="002106A9"/>
    <w:rsid w:val="002129D5"/>
    <w:rsid w:val="0022175C"/>
    <w:rsid w:val="00222050"/>
    <w:rsid w:val="00227580"/>
    <w:rsid w:val="00230D51"/>
    <w:rsid w:val="0023324D"/>
    <w:rsid w:val="0025341E"/>
    <w:rsid w:val="002570C2"/>
    <w:rsid w:val="00263F49"/>
    <w:rsid w:val="00270BFC"/>
    <w:rsid w:val="0027309E"/>
    <w:rsid w:val="0027447C"/>
    <w:rsid w:val="00282000"/>
    <w:rsid w:val="002951E1"/>
    <w:rsid w:val="002A1693"/>
    <w:rsid w:val="002A4FD8"/>
    <w:rsid w:val="002B4CE5"/>
    <w:rsid w:val="002E7CAC"/>
    <w:rsid w:val="002F1DB5"/>
    <w:rsid w:val="002F2376"/>
    <w:rsid w:val="00302BFF"/>
    <w:rsid w:val="003213B8"/>
    <w:rsid w:val="00327097"/>
    <w:rsid w:val="003318E3"/>
    <w:rsid w:val="00336DE6"/>
    <w:rsid w:val="00352E37"/>
    <w:rsid w:val="00355C7A"/>
    <w:rsid w:val="003568B4"/>
    <w:rsid w:val="003652AD"/>
    <w:rsid w:val="003732D3"/>
    <w:rsid w:val="0037469D"/>
    <w:rsid w:val="003968A6"/>
    <w:rsid w:val="003B41E5"/>
    <w:rsid w:val="003B4590"/>
    <w:rsid w:val="003C63A5"/>
    <w:rsid w:val="003D778F"/>
    <w:rsid w:val="003E144A"/>
    <w:rsid w:val="003F0B47"/>
    <w:rsid w:val="0040112B"/>
    <w:rsid w:val="00411C88"/>
    <w:rsid w:val="0041696E"/>
    <w:rsid w:val="00417D64"/>
    <w:rsid w:val="0042646C"/>
    <w:rsid w:val="004315EE"/>
    <w:rsid w:val="00440BE5"/>
    <w:rsid w:val="004452C0"/>
    <w:rsid w:val="004531F5"/>
    <w:rsid w:val="004535F3"/>
    <w:rsid w:val="00463415"/>
    <w:rsid w:val="00466A42"/>
    <w:rsid w:val="00485A51"/>
    <w:rsid w:val="00495933"/>
    <w:rsid w:val="004A0EF6"/>
    <w:rsid w:val="004B1D6A"/>
    <w:rsid w:val="004D1BBE"/>
    <w:rsid w:val="004F4299"/>
    <w:rsid w:val="005030B9"/>
    <w:rsid w:val="00536447"/>
    <w:rsid w:val="00541F7E"/>
    <w:rsid w:val="00556160"/>
    <w:rsid w:val="00585EEC"/>
    <w:rsid w:val="005B73D5"/>
    <w:rsid w:val="005C2B50"/>
    <w:rsid w:val="005C3265"/>
    <w:rsid w:val="005C3457"/>
    <w:rsid w:val="005C3EFA"/>
    <w:rsid w:val="005C62AC"/>
    <w:rsid w:val="005E2C1A"/>
    <w:rsid w:val="005F70DD"/>
    <w:rsid w:val="00604BE4"/>
    <w:rsid w:val="0062575A"/>
    <w:rsid w:val="00632C25"/>
    <w:rsid w:val="0065106F"/>
    <w:rsid w:val="00655AB7"/>
    <w:rsid w:val="006572E7"/>
    <w:rsid w:val="006642E9"/>
    <w:rsid w:val="00664E5C"/>
    <w:rsid w:val="00665A89"/>
    <w:rsid w:val="00685904"/>
    <w:rsid w:val="0069427F"/>
    <w:rsid w:val="006A3980"/>
    <w:rsid w:val="006E5AAB"/>
    <w:rsid w:val="006E7BCA"/>
    <w:rsid w:val="006F4D76"/>
    <w:rsid w:val="006F7768"/>
    <w:rsid w:val="00701C03"/>
    <w:rsid w:val="00705C88"/>
    <w:rsid w:val="00717574"/>
    <w:rsid w:val="0072311A"/>
    <w:rsid w:val="00727810"/>
    <w:rsid w:val="00753914"/>
    <w:rsid w:val="007858E4"/>
    <w:rsid w:val="00785D4F"/>
    <w:rsid w:val="00787795"/>
    <w:rsid w:val="00787F61"/>
    <w:rsid w:val="007C0A75"/>
    <w:rsid w:val="007E0A8E"/>
    <w:rsid w:val="007E4751"/>
    <w:rsid w:val="007F38E1"/>
    <w:rsid w:val="007F4B1E"/>
    <w:rsid w:val="007F589F"/>
    <w:rsid w:val="007F6A6A"/>
    <w:rsid w:val="008042ED"/>
    <w:rsid w:val="008130A1"/>
    <w:rsid w:val="00814011"/>
    <w:rsid w:val="00820544"/>
    <w:rsid w:val="0082378B"/>
    <w:rsid w:val="00827D0E"/>
    <w:rsid w:val="00831349"/>
    <w:rsid w:val="008318F7"/>
    <w:rsid w:val="008330B9"/>
    <w:rsid w:val="00833472"/>
    <w:rsid w:val="0084512D"/>
    <w:rsid w:val="00846CC9"/>
    <w:rsid w:val="00855FF6"/>
    <w:rsid w:val="00865662"/>
    <w:rsid w:val="0087426B"/>
    <w:rsid w:val="00876275"/>
    <w:rsid w:val="00876BE5"/>
    <w:rsid w:val="00883688"/>
    <w:rsid w:val="00896C6B"/>
    <w:rsid w:val="008A0810"/>
    <w:rsid w:val="008B7753"/>
    <w:rsid w:val="008E229A"/>
    <w:rsid w:val="008E52D8"/>
    <w:rsid w:val="00900A0C"/>
    <w:rsid w:val="00911426"/>
    <w:rsid w:val="00916373"/>
    <w:rsid w:val="0093186E"/>
    <w:rsid w:val="00950EEE"/>
    <w:rsid w:val="00951BFB"/>
    <w:rsid w:val="0096432E"/>
    <w:rsid w:val="00992C04"/>
    <w:rsid w:val="009946D1"/>
    <w:rsid w:val="009959B1"/>
    <w:rsid w:val="009C659E"/>
    <w:rsid w:val="009C7D16"/>
    <w:rsid w:val="009D4CF6"/>
    <w:rsid w:val="009F3DC0"/>
    <w:rsid w:val="00A003BE"/>
    <w:rsid w:val="00A02BBC"/>
    <w:rsid w:val="00A13FA4"/>
    <w:rsid w:val="00A14C45"/>
    <w:rsid w:val="00A15880"/>
    <w:rsid w:val="00A16DBC"/>
    <w:rsid w:val="00A272CE"/>
    <w:rsid w:val="00A301DC"/>
    <w:rsid w:val="00A358DB"/>
    <w:rsid w:val="00A47ACE"/>
    <w:rsid w:val="00A6108A"/>
    <w:rsid w:val="00A73142"/>
    <w:rsid w:val="00A73BE9"/>
    <w:rsid w:val="00A82945"/>
    <w:rsid w:val="00AA05E7"/>
    <w:rsid w:val="00AA0661"/>
    <w:rsid w:val="00AB5FD6"/>
    <w:rsid w:val="00AB693F"/>
    <w:rsid w:val="00AC23CC"/>
    <w:rsid w:val="00AC24C4"/>
    <w:rsid w:val="00AF1E70"/>
    <w:rsid w:val="00B00DDE"/>
    <w:rsid w:val="00B23E62"/>
    <w:rsid w:val="00B27E06"/>
    <w:rsid w:val="00B348C8"/>
    <w:rsid w:val="00B4701D"/>
    <w:rsid w:val="00B50446"/>
    <w:rsid w:val="00B57628"/>
    <w:rsid w:val="00B64892"/>
    <w:rsid w:val="00B83892"/>
    <w:rsid w:val="00B84871"/>
    <w:rsid w:val="00B863A7"/>
    <w:rsid w:val="00B87CFA"/>
    <w:rsid w:val="00BB119E"/>
    <w:rsid w:val="00BD085D"/>
    <w:rsid w:val="00BD4E10"/>
    <w:rsid w:val="00BD753B"/>
    <w:rsid w:val="00BE7585"/>
    <w:rsid w:val="00BF2722"/>
    <w:rsid w:val="00C0395F"/>
    <w:rsid w:val="00C138FD"/>
    <w:rsid w:val="00C47A48"/>
    <w:rsid w:val="00C818BD"/>
    <w:rsid w:val="00C8487C"/>
    <w:rsid w:val="00CA0BE9"/>
    <w:rsid w:val="00CA19B8"/>
    <w:rsid w:val="00CA6BDB"/>
    <w:rsid w:val="00CB3A70"/>
    <w:rsid w:val="00CC310F"/>
    <w:rsid w:val="00CC4412"/>
    <w:rsid w:val="00CE2C16"/>
    <w:rsid w:val="00D060DE"/>
    <w:rsid w:val="00D12FB0"/>
    <w:rsid w:val="00D157C0"/>
    <w:rsid w:val="00D23C43"/>
    <w:rsid w:val="00D263A9"/>
    <w:rsid w:val="00D26A1A"/>
    <w:rsid w:val="00D409A4"/>
    <w:rsid w:val="00D44E04"/>
    <w:rsid w:val="00D4654B"/>
    <w:rsid w:val="00D60ACA"/>
    <w:rsid w:val="00D613EC"/>
    <w:rsid w:val="00D65778"/>
    <w:rsid w:val="00D75C5C"/>
    <w:rsid w:val="00D80A8D"/>
    <w:rsid w:val="00D871DF"/>
    <w:rsid w:val="00D9053B"/>
    <w:rsid w:val="00DA4D31"/>
    <w:rsid w:val="00DD111E"/>
    <w:rsid w:val="00DE4A40"/>
    <w:rsid w:val="00DF2621"/>
    <w:rsid w:val="00E056F7"/>
    <w:rsid w:val="00E1375E"/>
    <w:rsid w:val="00E3701A"/>
    <w:rsid w:val="00E733BE"/>
    <w:rsid w:val="00E767DB"/>
    <w:rsid w:val="00E838F3"/>
    <w:rsid w:val="00E961B1"/>
    <w:rsid w:val="00E969E1"/>
    <w:rsid w:val="00E97F37"/>
    <w:rsid w:val="00EA36CE"/>
    <w:rsid w:val="00EC6C5A"/>
    <w:rsid w:val="00EE11B7"/>
    <w:rsid w:val="00EE589B"/>
    <w:rsid w:val="00F03212"/>
    <w:rsid w:val="00F24BDC"/>
    <w:rsid w:val="00F3348D"/>
    <w:rsid w:val="00F40E7D"/>
    <w:rsid w:val="00F41DD7"/>
    <w:rsid w:val="00F443E9"/>
    <w:rsid w:val="00F45216"/>
    <w:rsid w:val="00F57E5D"/>
    <w:rsid w:val="00F61932"/>
    <w:rsid w:val="00F64373"/>
    <w:rsid w:val="00F7054F"/>
    <w:rsid w:val="00F90AB7"/>
    <w:rsid w:val="00FA3A78"/>
    <w:rsid w:val="00FA725B"/>
    <w:rsid w:val="00FB0CB0"/>
    <w:rsid w:val="00FC4786"/>
    <w:rsid w:val="00FC70FB"/>
    <w:rsid w:val="00FD3447"/>
    <w:rsid w:val="00FE4FF5"/>
    <w:rsid w:val="00FF2620"/>
    <w:rsid w:val="00FF6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69059F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ＭＳ 明朝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427F"/>
    <w:rPr>
      <w:sz w:val="24"/>
      <w:szCs w:val="24"/>
      <w:lang w:val="en-US" w:eastAsia="en-US"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sid w:val="00114A24"/>
    <w:pPr>
      <w:jc w:val="both"/>
    </w:pPr>
    <w:rPr>
      <w:lang w:eastAsia="ja-JP"/>
    </w:rPr>
  </w:style>
  <w:style w:type="paragraph" w:styleId="a4">
    <w:name w:val="header"/>
    <w:basedOn w:val="a"/>
    <w:semiHidden/>
    <w:rsid w:val="00114A24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semiHidden/>
    <w:rsid w:val="00114A24"/>
    <w:pPr>
      <w:tabs>
        <w:tab w:val="center" w:pos="4252"/>
        <w:tab w:val="right" w:pos="8504"/>
      </w:tabs>
      <w:snapToGrid w:val="0"/>
    </w:pPr>
  </w:style>
  <w:style w:type="character" w:styleId="a6">
    <w:name w:val="annotation reference"/>
    <w:semiHidden/>
    <w:unhideWhenUsed/>
    <w:rsid w:val="00114A24"/>
    <w:rPr>
      <w:sz w:val="16"/>
      <w:szCs w:val="16"/>
    </w:rPr>
  </w:style>
  <w:style w:type="paragraph" w:styleId="a7">
    <w:name w:val="annotation text"/>
    <w:basedOn w:val="a"/>
    <w:link w:val="1"/>
    <w:unhideWhenUsed/>
    <w:rsid w:val="0069427F"/>
    <w:rPr>
      <w:sz w:val="22"/>
      <w:szCs w:val="20"/>
    </w:rPr>
  </w:style>
  <w:style w:type="character" w:customStyle="1" w:styleId="a8">
    <w:name w:val="コメント文字列 (文字)"/>
    <w:rsid w:val="00114A24"/>
    <w:rPr>
      <w:lang w:bidi="he-IL"/>
    </w:rPr>
  </w:style>
  <w:style w:type="paragraph" w:styleId="a9">
    <w:name w:val="annotation subject"/>
    <w:basedOn w:val="a7"/>
    <w:next w:val="a7"/>
    <w:semiHidden/>
    <w:unhideWhenUsed/>
    <w:rsid w:val="00114A24"/>
    <w:rPr>
      <w:b/>
      <w:bCs/>
    </w:rPr>
  </w:style>
  <w:style w:type="character" w:customStyle="1" w:styleId="aa">
    <w:name w:val="コメント内容 (文字)"/>
    <w:semiHidden/>
    <w:rsid w:val="00114A24"/>
    <w:rPr>
      <w:b/>
      <w:bCs/>
      <w:lang w:bidi="he-IL"/>
    </w:rPr>
  </w:style>
  <w:style w:type="paragraph" w:styleId="ab">
    <w:name w:val="Balloon Text"/>
    <w:basedOn w:val="a"/>
    <w:semiHidden/>
    <w:unhideWhenUsed/>
    <w:rsid w:val="0069427F"/>
    <w:rPr>
      <w:rFonts w:ascii="Tahoma" w:hAnsi="Tahoma" w:cs="Tahoma"/>
      <w:sz w:val="18"/>
      <w:szCs w:val="16"/>
    </w:rPr>
  </w:style>
  <w:style w:type="character" w:customStyle="1" w:styleId="ac">
    <w:name w:val="吹き出し (文字)"/>
    <w:semiHidden/>
    <w:rsid w:val="00114A24"/>
    <w:rPr>
      <w:rFonts w:ascii="Tahoma" w:hAnsi="Tahoma" w:cs="Tahoma"/>
      <w:sz w:val="16"/>
      <w:szCs w:val="16"/>
      <w:lang w:bidi="he-IL"/>
    </w:rPr>
  </w:style>
  <w:style w:type="paragraph" w:styleId="ad">
    <w:name w:val="Revision"/>
    <w:hidden/>
    <w:semiHidden/>
    <w:rsid w:val="00114A24"/>
    <w:rPr>
      <w:sz w:val="24"/>
      <w:szCs w:val="24"/>
      <w:lang w:val="en-US" w:eastAsia="en-US" w:bidi="he-IL"/>
    </w:rPr>
  </w:style>
  <w:style w:type="character" w:customStyle="1" w:styleId="1">
    <w:name w:val="コメント文字列 (文字)1"/>
    <w:link w:val="a7"/>
    <w:rsid w:val="0069427F"/>
    <w:rPr>
      <w:sz w:val="22"/>
      <w:lang w:val="en-US" w:eastAsia="en-US" w:bidi="he-IL"/>
    </w:rPr>
  </w:style>
  <w:style w:type="character" w:styleId="ae">
    <w:name w:val="Hyperlink"/>
    <w:uiPriority w:val="99"/>
    <w:unhideWhenUsed/>
    <w:rsid w:val="00A301DC"/>
    <w:rPr>
      <w:color w:val="0000FF"/>
      <w:u w:val="single"/>
    </w:rPr>
  </w:style>
  <w:style w:type="character" w:styleId="af">
    <w:name w:val="Unresolved Mention"/>
    <w:basedOn w:val="a0"/>
    <w:uiPriority w:val="99"/>
    <w:semiHidden/>
    <w:unhideWhenUsed/>
    <w:rsid w:val="00270B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2081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ony.jin@ars.usda.gov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bruned@missouri.ed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abeshj@stf.teu.ac.jp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gtolman@oda.state.or.u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ftsironi@chemeng.ntua.g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84FAFC-0999-452C-B43A-BE1F7111F2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540</Words>
  <Characters>3078</Characters>
  <Application>Microsoft Office Word</Application>
  <DocSecurity>0</DocSecurity>
  <Lines>25</Lines>
  <Paragraphs>7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3611</CharactersWithSpaces>
  <SharedDoc>false</SharedDoc>
  <HLinks>
    <vt:vector size="12" baseType="variant">
      <vt:variant>
        <vt:i4>2097178</vt:i4>
      </vt:variant>
      <vt:variant>
        <vt:i4>3</vt:i4>
      </vt:variant>
      <vt:variant>
        <vt:i4>0</vt:i4>
      </vt:variant>
      <vt:variant>
        <vt:i4>5</vt:i4>
      </vt:variant>
      <vt:variant>
        <vt:lpwstr>mailto:tony.jin@ars.usda.gov</vt:lpwstr>
      </vt:variant>
      <vt:variant>
        <vt:lpwstr/>
      </vt:variant>
      <vt:variant>
        <vt:i4>4587643</vt:i4>
      </vt:variant>
      <vt:variant>
        <vt:i4>0</vt:i4>
      </vt:variant>
      <vt:variant>
        <vt:i4>0</vt:i4>
      </vt:variant>
      <vt:variant>
        <vt:i4>5</vt:i4>
      </vt:variant>
      <vt:variant>
        <vt:lpwstr>mailto:bruned@missouri.edu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2021-06-24T07:42:00Z</dcterms:created>
  <dcterms:modified xsi:type="dcterms:W3CDTF">2021-07-15T05:50:00Z</dcterms:modified>
</cp:coreProperties>
</file>